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A5085D" w:rsidRPr="00C53589" w:rsidRDefault="00A5085D" w:rsidP="00353988">
      <w:pPr>
        <w:spacing w:line="360" w:lineRule="auto"/>
        <w:jc w:val="center"/>
        <w:rPr>
          <w:rFonts w:ascii="Arial Narrow" w:hAnsi="Arial Narrow"/>
          <w:b/>
          <w:sz w:val="32"/>
          <w:szCs w:val="24"/>
        </w:rPr>
      </w:pPr>
      <w:r w:rsidRPr="00C53589">
        <w:rPr>
          <w:rFonts w:ascii="Arial Narrow" w:hAnsi="Arial Narrow"/>
          <w:b/>
          <w:sz w:val="32"/>
          <w:szCs w:val="24"/>
        </w:rPr>
        <w:t xml:space="preserve">Identification of </w:t>
      </w:r>
      <w:r w:rsidR="00D54E26" w:rsidRPr="00C53589">
        <w:rPr>
          <w:rFonts w:ascii="Arial Narrow" w:hAnsi="Arial Narrow"/>
          <w:b/>
          <w:sz w:val="32"/>
          <w:szCs w:val="24"/>
        </w:rPr>
        <w:t>S</w:t>
      </w:r>
      <w:r w:rsidRPr="00C53589">
        <w:rPr>
          <w:rFonts w:ascii="Arial Narrow" w:hAnsi="Arial Narrow"/>
          <w:b/>
          <w:sz w:val="32"/>
          <w:szCs w:val="24"/>
        </w:rPr>
        <w:t xml:space="preserve">easonal Variation of </w:t>
      </w:r>
      <w:r w:rsidR="00D54E26" w:rsidRPr="00C53589">
        <w:rPr>
          <w:rFonts w:ascii="Arial Narrow" w:hAnsi="Arial Narrow"/>
          <w:b/>
          <w:sz w:val="32"/>
          <w:szCs w:val="24"/>
        </w:rPr>
        <w:t>C</w:t>
      </w:r>
      <w:r w:rsidRPr="00C53589">
        <w:rPr>
          <w:rFonts w:ascii="Arial Narrow" w:hAnsi="Arial Narrow"/>
          <w:b/>
          <w:sz w:val="32"/>
          <w:szCs w:val="24"/>
        </w:rPr>
        <w:t xml:space="preserve">rop in the </w:t>
      </w:r>
      <w:r w:rsidR="00AA4EE5" w:rsidRPr="00C53589">
        <w:rPr>
          <w:rFonts w:ascii="Arial Narrow" w:hAnsi="Arial Narrow"/>
          <w:b/>
          <w:sz w:val="32"/>
          <w:szCs w:val="24"/>
        </w:rPr>
        <w:t xml:space="preserve">Meherpur </w:t>
      </w:r>
      <w:r w:rsidRPr="00C53589">
        <w:rPr>
          <w:rFonts w:ascii="Arial Narrow" w:hAnsi="Arial Narrow"/>
          <w:b/>
          <w:sz w:val="32"/>
          <w:szCs w:val="24"/>
        </w:rPr>
        <w:t>District</w:t>
      </w:r>
    </w:p>
    <w:p w:rsidR="00262E2E" w:rsidRPr="00C53589" w:rsidRDefault="00262E2E" w:rsidP="00353988">
      <w:pPr>
        <w:spacing w:line="360" w:lineRule="auto"/>
        <w:jc w:val="center"/>
        <w:rPr>
          <w:rFonts w:ascii="Arial Narrow" w:hAnsi="Arial Narrow"/>
          <w:b/>
          <w:sz w:val="24"/>
          <w:szCs w:val="24"/>
        </w:rPr>
      </w:pPr>
      <w:r w:rsidRPr="00C53589">
        <w:rPr>
          <w:rFonts w:ascii="Arial Narrow" w:hAnsi="Arial Narrow"/>
          <w:b/>
          <w:sz w:val="24"/>
          <w:szCs w:val="24"/>
        </w:rPr>
        <w:t>Prepared by Dr. Hasan Muhammad Abdullah (Agronomy Consultant)</w:t>
      </w:r>
    </w:p>
    <w:p w:rsidR="00262E2E" w:rsidRPr="00C53589" w:rsidRDefault="00262E2E" w:rsidP="00353988">
      <w:pPr>
        <w:spacing w:line="360" w:lineRule="auto"/>
        <w:jc w:val="center"/>
        <w:rPr>
          <w:rFonts w:ascii="Arial Narrow" w:hAnsi="Arial Narrow"/>
          <w:b/>
          <w:sz w:val="24"/>
          <w:szCs w:val="24"/>
        </w:rPr>
      </w:pPr>
      <w:r w:rsidRPr="00C53589">
        <w:rPr>
          <w:rFonts w:ascii="Arial Narrow" w:hAnsi="Arial Narrow"/>
          <w:b/>
          <w:sz w:val="24"/>
          <w:szCs w:val="24"/>
        </w:rPr>
        <w:t>Submitted to: Project Director</w:t>
      </w:r>
      <w:r w:rsidRPr="00C53589">
        <w:rPr>
          <w:rFonts w:ascii="Arial Narrow" w:hAnsi="Arial Narrow"/>
          <w:sz w:val="24"/>
          <w:szCs w:val="24"/>
        </w:rPr>
        <w:t xml:space="preserve"> (</w:t>
      </w:r>
      <w:r w:rsidRPr="00C53589">
        <w:rPr>
          <w:rFonts w:ascii="Arial Narrow" w:hAnsi="Arial Narrow"/>
          <w:b/>
          <w:sz w:val="24"/>
          <w:szCs w:val="24"/>
        </w:rPr>
        <w:t xml:space="preserve">Preparation of Development Plan for </w:t>
      </w:r>
      <w:proofErr w:type="spellStart"/>
      <w:r w:rsidRPr="00C53589">
        <w:rPr>
          <w:rFonts w:ascii="Arial Narrow" w:hAnsi="Arial Narrow"/>
          <w:b/>
          <w:sz w:val="24"/>
          <w:szCs w:val="24"/>
        </w:rPr>
        <w:t>Meherpur</w:t>
      </w:r>
      <w:proofErr w:type="spellEnd"/>
      <w:r w:rsidRPr="00C53589">
        <w:rPr>
          <w:rFonts w:ascii="Arial Narrow" w:hAnsi="Arial Narrow"/>
          <w:b/>
          <w:sz w:val="24"/>
          <w:szCs w:val="24"/>
        </w:rPr>
        <w:t xml:space="preserve"> </w:t>
      </w:r>
      <w:proofErr w:type="spellStart"/>
      <w:r w:rsidRPr="00C53589">
        <w:rPr>
          <w:rFonts w:ascii="Arial Narrow" w:hAnsi="Arial Narrow"/>
          <w:b/>
          <w:sz w:val="24"/>
          <w:szCs w:val="24"/>
        </w:rPr>
        <w:t>Zilla</w:t>
      </w:r>
      <w:proofErr w:type="spellEnd"/>
      <w:r w:rsidRPr="00C53589">
        <w:rPr>
          <w:rFonts w:ascii="Arial Narrow" w:hAnsi="Arial Narrow"/>
          <w:b/>
          <w:sz w:val="24"/>
          <w:szCs w:val="24"/>
        </w:rPr>
        <w:t>)</w:t>
      </w:r>
    </w:p>
    <w:p w:rsidR="00262E2E" w:rsidRPr="00C53589" w:rsidRDefault="00262E2E" w:rsidP="00353988">
      <w:pPr>
        <w:spacing w:line="360" w:lineRule="auto"/>
        <w:jc w:val="center"/>
        <w:rPr>
          <w:rFonts w:ascii="Arial Narrow" w:hAnsi="Arial Narrow"/>
          <w:b/>
          <w:sz w:val="24"/>
          <w:szCs w:val="24"/>
        </w:rPr>
      </w:pPr>
      <w:r w:rsidRPr="00C53589">
        <w:rPr>
          <w:rFonts w:ascii="Arial Narrow" w:hAnsi="Arial Narrow"/>
          <w:b/>
          <w:sz w:val="24"/>
          <w:szCs w:val="24"/>
        </w:rPr>
        <w:t xml:space="preserve">Date of Submission: </w:t>
      </w:r>
      <w:r w:rsidR="00A5085D" w:rsidRPr="00C53589">
        <w:rPr>
          <w:rFonts w:ascii="Arial Narrow" w:hAnsi="Arial Narrow"/>
          <w:b/>
          <w:sz w:val="24"/>
          <w:szCs w:val="24"/>
        </w:rPr>
        <w:t>24</w:t>
      </w:r>
      <w:r w:rsidRPr="00C53589">
        <w:rPr>
          <w:rFonts w:ascii="Arial Narrow" w:hAnsi="Arial Narrow"/>
          <w:b/>
          <w:sz w:val="24"/>
          <w:szCs w:val="24"/>
        </w:rPr>
        <w:t xml:space="preserve"> </w:t>
      </w:r>
      <w:r w:rsidR="00125B65">
        <w:rPr>
          <w:rFonts w:ascii="Arial Narrow" w:hAnsi="Arial Narrow"/>
          <w:b/>
          <w:sz w:val="24"/>
          <w:szCs w:val="24"/>
        </w:rPr>
        <w:t>October</w:t>
      </w:r>
      <w:bookmarkStart w:id="0" w:name="_GoBack"/>
      <w:bookmarkEnd w:id="0"/>
      <w:r w:rsidRPr="00C53589">
        <w:rPr>
          <w:rFonts w:ascii="Arial Narrow" w:hAnsi="Arial Narrow"/>
          <w:b/>
          <w:sz w:val="24"/>
          <w:szCs w:val="24"/>
        </w:rPr>
        <w:t xml:space="preserve"> 2024</w:t>
      </w: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262E2E" w:rsidP="00353988">
      <w:pPr>
        <w:spacing w:line="360" w:lineRule="auto"/>
        <w:jc w:val="center"/>
        <w:rPr>
          <w:rFonts w:ascii="Arial Narrow" w:hAnsi="Arial Narrow"/>
          <w:b/>
          <w:sz w:val="24"/>
          <w:szCs w:val="24"/>
        </w:rPr>
      </w:pPr>
    </w:p>
    <w:p w:rsidR="00262E2E" w:rsidRPr="00C53589" w:rsidRDefault="009C58E0" w:rsidP="00353988">
      <w:pPr>
        <w:spacing w:line="360" w:lineRule="auto"/>
        <w:jc w:val="center"/>
        <w:rPr>
          <w:rFonts w:ascii="Arial Narrow" w:hAnsi="Arial Narrow"/>
          <w:b/>
          <w:sz w:val="24"/>
          <w:szCs w:val="24"/>
        </w:rPr>
      </w:pPr>
      <w:r w:rsidRPr="00C53589">
        <w:rPr>
          <w:rFonts w:ascii="Arial Narrow" w:hAnsi="Arial Narrow"/>
          <w:b/>
          <w:sz w:val="24"/>
          <w:szCs w:val="24"/>
        </w:rPr>
        <w:lastRenderedPageBreak/>
        <w:t>Identification of Seasonal Variation of Crop in the Meherpur District</w:t>
      </w:r>
    </w:p>
    <w:p w:rsidR="006F6D3E" w:rsidRPr="00C53589" w:rsidRDefault="006F6D3E" w:rsidP="00353988">
      <w:pPr>
        <w:spacing w:line="360" w:lineRule="auto"/>
        <w:jc w:val="center"/>
        <w:rPr>
          <w:rFonts w:ascii="Arial Narrow" w:hAnsi="Arial Narrow"/>
          <w:b/>
          <w:sz w:val="24"/>
          <w:szCs w:val="24"/>
        </w:rPr>
      </w:pPr>
      <w:r w:rsidRPr="00C53589">
        <w:rPr>
          <w:rFonts w:ascii="Arial Narrow" w:hAnsi="Arial Narrow"/>
          <w:b/>
          <w:sz w:val="24"/>
          <w:szCs w:val="24"/>
        </w:rPr>
        <w:t>Executive Summary</w:t>
      </w:r>
    </w:p>
    <w:p w:rsidR="009D5945" w:rsidRPr="00C53589" w:rsidRDefault="009D5945" w:rsidP="00353988">
      <w:pPr>
        <w:spacing w:line="360" w:lineRule="auto"/>
        <w:jc w:val="both"/>
        <w:rPr>
          <w:rFonts w:ascii="Arial Narrow" w:hAnsi="Arial Narrow"/>
          <w:sz w:val="24"/>
          <w:szCs w:val="24"/>
        </w:rPr>
      </w:pPr>
      <w:r w:rsidRPr="00C53589">
        <w:rPr>
          <w:rFonts w:ascii="Arial Narrow" w:hAnsi="Arial Narrow"/>
          <w:sz w:val="24"/>
          <w:szCs w:val="24"/>
        </w:rPr>
        <w:t>The study analyzes and documents the seasonal changes in crop production patterns within this agricultural region. Meherpur District, located in the southwestern part of Bangladesh, is known for its diverse agricultural activities, making it an ideal subject for examining how different crops vary seasonally in response to climatic conditions, soil types, and farming practices.</w:t>
      </w:r>
    </w:p>
    <w:p w:rsidR="003032A0" w:rsidRPr="00C53589" w:rsidRDefault="003032A0" w:rsidP="00353988">
      <w:pPr>
        <w:spacing w:line="360" w:lineRule="auto"/>
        <w:jc w:val="both"/>
        <w:rPr>
          <w:rFonts w:ascii="Arial Narrow" w:hAnsi="Arial Narrow"/>
          <w:b/>
          <w:sz w:val="24"/>
          <w:szCs w:val="24"/>
        </w:rPr>
      </w:pPr>
      <w:r w:rsidRPr="00C53589">
        <w:rPr>
          <w:rFonts w:ascii="Arial Narrow" w:hAnsi="Arial Narrow"/>
          <w:b/>
          <w:sz w:val="24"/>
          <w:szCs w:val="24"/>
        </w:rPr>
        <w:t>Key Findings:</w:t>
      </w:r>
    </w:p>
    <w:p w:rsidR="009D5945" w:rsidRPr="00C53589" w:rsidRDefault="009D5945" w:rsidP="00353988">
      <w:pPr>
        <w:spacing w:line="360" w:lineRule="auto"/>
        <w:jc w:val="both"/>
        <w:rPr>
          <w:rFonts w:ascii="Arial Narrow" w:hAnsi="Arial Narrow"/>
          <w:sz w:val="24"/>
          <w:szCs w:val="24"/>
        </w:rPr>
      </w:pPr>
      <w:r w:rsidRPr="00C53589">
        <w:rPr>
          <w:rFonts w:ascii="Arial Narrow" w:hAnsi="Arial Narrow"/>
          <w:sz w:val="24"/>
          <w:szCs w:val="24"/>
        </w:rPr>
        <w:t>This report focuses on identifying the key crops cultivated in the district throughout the year, with a detailed analysis of the cropping patterns during major agricultural seasons such as Rabi (winter), Kharif-1 (pre-monsoon), and Kharif-2 (monsoon).</w:t>
      </w:r>
      <w:r w:rsidRPr="00C53589">
        <w:rPr>
          <w:rFonts w:ascii="Arial Narrow" w:hAnsi="Arial Narrow"/>
        </w:rPr>
        <w:t xml:space="preserve"> </w:t>
      </w:r>
      <w:r w:rsidRPr="00C53589">
        <w:rPr>
          <w:rFonts w:ascii="Arial Narrow" w:hAnsi="Arial Narrow"/>
          <w:sz w:val="24"/>
          <w:szCs w:val="24"/>
        </w:rPr>
        <w:t>The study reveals that the cropping patterns are heavily influenced by the availability of water resources, particularly the variation in rainfall during the monsoon season. Additionally, the introduction of modern farming techniques and crop varieties has led to changes in traditional farming practices, further affecting seasonal crop dynamics.</w:t>
      </w:r>
    </w:p>
    <w:p w:rsidR="003032A0" w:rsidRPr="00C53589" w:rsidRDefault="003032A0" w:rsidP="00353988">
      <w:pPr>
        <w:spacing w:line="360" w:lineRule="auto"/>
        <w:rPr>
          <w:rFonts w:ascii="Arial Narrow" w:hAnsi="Arial Narrow"/>
          <w:b/>
          <w:sz w:val="24"/>
          <w:szCs w:val="24"/>
        </w:rPr>
      </w:pPr>
      <w:r w:rsidRPr="00C53589">
        <w:rPr>
          <w:rFonts w:ascii="Arial Narrow" w:hAnsi="Arial Narrow"/>
          <w:b/>
          <w:sz w:val="24"/>
          <w:szCs w:val="24"/>
        </w:rPr>
        <w:t>Implications:</w:t>
      </w:r>
    </w:p>
    <w:p w:rsidR="00822A12" w:rsidRPr="00C53589" w:rsidRDefault="00822A12" w:rsidP="00353988">
      <w:pPr>
        <w:spacing w:line="360" w:lineRule="auto"/>
        <w:rPr>
          <w:rFonts w:ascii="Arial Narrow" w:hAnsi="Arial Narrow"/>
          <w:sz w:val="24"/>
          <w:szCs w:val="24"/>
        </w:rPr>
      </w:pPr>
      <w:r w:rsidRPr="00C53589">
        <w:rPr>
          <w:rFonts w:ascii="Arial Narrow" w:hAnsi="Arial Narrow"/>
          <w:sz w:val="24"/>
          <w:szCs w:val="24"/>
        </w:rPr>
        <w:t>Enhanced Crop Management: Understanding the seasonal variation of crops provides insights into the cropping patterns and their alignment with climatic conditions. This knowledge aids farmers in adopting optimal planting and harvesting times, improving crop yield and efficiency.</w:t>
      </w:r>
    </w:p>
    <w:p w:rsidR="003032A0" w:rsidRPr="00C53589" w:rsidRDefault="00822A12" w:rsidP="00353988">
      <w:pPr>
        <w:spacing w:line="360" w:lineRule="auto"/>
        <w:rPr>
          <w:rFonts w:ascii="Arial Narrow" w:hAnsi="Arial Narrow"/>
          <w:sz w:val="24"/>
          <w:szCs w:val="24"/>
        </w:rPr>
      </w:pPr>
      <w:r w:rsidRPr="00C53589">
        <w:rPr>
          <w:rFonts w:ascii="Arial Narrow" w:hAnsi="Arial Narrow"/>
          <w:sz w:val="24"/>
          <w:szCs w:val="24"/>
        </w:rPr>
        <w:t>Climate Adaptation Strategies: By identifying seasonal patterns, farmers and policymakers can better understand how climate factors like rainfall, temperature, and humidity affect different crops. This information is crucial for developing strategies to mitigate risks associated with climate variability and change.</w:t>
      </w:r>
    </w:p>
    <w:p w:rsidR="00822A12" w:rsidRPr="00C53589" w:rsidRDefault="00822A12" w:rsidP="00353988">
      <w:pPr>
        <w:spacing w:line="360" w:lineRule="auto"/>
        <w:rPr>
          <w:rFonts w:ascii="Arial Narrow" w:hAnsi="Arial Narrow"/>
          <w:sz w:val="24"/>
          <w:szCs w:val="24"/>
        </w:rPr>
      </w:pPr>
      <w:r w:rsidRPr="00C53589">
        <w:rPr>
          <w:rFonts w:ascii="Arial Narrow" w:hAnsi="Arial Narrow"/>
          <w:sz w:val="24"/>
          <w:szCs w:val="24"/>
        </w:rPr>
        <w:t>Policy Formulation: The findings can guide government bodies in designing agricultural policies tailored to the specific needs of the Meherpur district. For instance, subsidies, crop insurance, and training programs can be targeted during critical seasons.</w:t>
      </w:r>
    </w:p>
    <w:p w:rsidR="00822A12" w:rsidRPr="00C53589" w:rsidRDefault="00822A12" w:rsidP="00353988">
      <w:pPr>
        <w:spacing w:line="360" w:lineRule="auto"/>
        <w:rPr>
          <w:rFonts w:ascii="Arial Narrow" w:hAnsi="Arial Narrow"/>
          <w:sz w:val="24"/>
          <w:szCs w:val="24"/>
        </w:rPr>
      </w:pPr>
      <w:r w:rsidRPr="00C53589">
        <w:rPr>
          <w:rFonts w:ascii="Arial Narrow" w:hAnsi="Arial Narrow"/>
          <w:sz w:val="24"/>
          <w:szCs w:val="24"/>
        </w:rPr>
        <w:t>Resource Allocation: A clear understanding of seasonal crop variations enables efficient allocation of water, fertilizers, and labor. It ensures that resources are utilized at times of peak demand, reducing waste and enhancing productivity.</w:t>
      </w:r>
    </w:p>
    <w:p w:rsidR="00822A12" w:rsidRPr="00C53589" w:rsidRDefault="00822A12" w:rsidP="00353988">
      <w:pPr>
        <w:spacing w:line="360" w:lineRule="auto"/>
        <w:rPr>
          <w:rFonts w:ascii="Arial Narrow" w:hAnsi="Arial Narrow"/>
          <w:sz w:val="24"/>
          <w:szCs w:val="24"/>
        </w:rPr>
      </w:pPr>
      <w:r w:rsidRPr="00C53589">
        <w:rPr>
          <w:rFonts w:ascii="Arial Narrow" w:hAnsi="Arial Narrow"/>
          <w:sz w:val="24"/>
          <w:szCs w:val="24"/>
        </w:rPr>
        <w:lastRenderedPageBreak/>
        <w:t>Market Optimization: Identifying the timing of crop harvests and peak production seasons supports the development of marketing strategies, reducing post-harvest losses and ensuring better prices for farmers.</w:t>
      </w:r>
    </w:p>
    <w:p w:rsidR="00822A12" w:rsidRPr="00C53589" w:rsidRDefault="00822A12" w:rsidP="00353988">
      <w:pPr>
        <w:spacing w:line="360" w:lineRule="auto"/>
        <w:rPr>
          <w:rFonts w:ascii="Arial Narrow" w:hAnsi="Arial Narrow"/>
          <w:sz w:val="24"/>
          <w:szCs w:val="24"/>
        </w:rPr>
      </w:pPr>
      <w:r w:rsidRPr="00C53589">
        <w:rPr>
          <w:rFonts w:ascii="Arial Narrow" w:hAnsi="Arial Narrow"/>
          <w:sz w:val="24"/>
          <w:szCs w:val="24"/>
        </w:rPr>
        <w:t>Promotion of Sustainable Practices: The study can highlight periods of potential overexploitation of soil and water resources, encouraging sustainable farming practices such as crop rotation, mixed cropping, and conservation techniques.</w:t>
      </w:r>
    </w:p>
    <w:p w:rsidR="00822A12" w:rsidRPr="00C53589" w:rsidRDefault="00822A12" w:rsidP="00353988">
      <w:pPr>
        <w:spacing w:line="360" w:lineRule="auto"/>
        <w:rPr>
          <w:rFonts w:ascii="Arial Narrow" w:hAnsi="Arial Narrow"/>
          <w:sz w:val="24"/>
          <w:szCs w:val="24"/>
        </w:rPr>
      </w:pPr>
      <w:r w:rsidRPr="00C53589">
        <w:rPr>
          <w:rFonts w:ascii="Arial Narrow" w:hAnsi="Arial Narrow"/>
          <w:sz w:val="24"/>
          <w:szCs w:val="24"/>
        </w:rPr>
        <w:t>Facilitation of Crop Diversification: Identifying seasonal variations can inspire crop diversification strategies, particularly for off-seasons, to reduce the dependency on a single crop and increase economic resilience.</w:t>
      </w:r>
    </w:p>
    <w:p w:rsidR="003032A0" w:rsidRPr="00C53589" w:rsidRDefault="00822A12" w:rsidP="00353988">
      <w:pPr>
        <w:spacing w:line="360" w:lineRule="auto"/>
        <w:rPr>
          <w:rFonts w:ascii="Arial Narrow" w:hAnsi="Arial Narrow"/>
          <w:sz w:val="24"/>
          <w:szCs w:val="24"/>
        </w:rPr>
      </w:pPr>
      <w:r w:rsidRPr="00C53589">
        <w:rPr>
          <w:rFonts w:ascii="Arial Narrow" w:hAnsi="Arial Narrow"/>
          <w:sz w:val="24"/>
          <w:szCs w:val="24"/>
        </w:rPr>
        <w:t xml:space="preserve">Research and Development: The study serves as a baseline for further research in agricultural sciences, particularly in the fields of precision agriculture, </w:t>
      </w:r>
      <w:proofErr w:type="spellStart"/>
      <w:r w:rsidRPr="00C53589">
        <w:rPr>
          <w:rFonts w:ascii="Arial Narrow" w:hAnsi="Arial Narrow"/>
          <w:sz w:val="24"/>
          <w:szCs w:val="24"/>
        </w:rPr>
        <w:t>agroecology</w:t>
      </w:r>
      <w:proofErr w:type="spellEnd"/>
      <w:r w:rsidRPr="00C53589">
        <w:rPr>
          <w:rFonts w:ascii="Arial Narrow" w:hAnsi="Arial Narrow"/>
          <w:sz w:val="24"/>
          <w:szCs w:val="24"/>
        </w:rPr>
        <w:t>, and climate-smart farming techniques.</w:t>
      </w:r>
    </w:p>
    <w:p w:rsidR="00822A12" w:rsidRPr="00C53589" w:rsidRDefault="00822A12" w:rsidP="00353988">
      <w:pPr>
        <w:spacing w:line="360" w:lineRule="auto"/>
        <w:rPr>
          <w:rFonts w:ascii="Arial Narrow" w:hAnsi="Arial Narrow"/>
          <w:sz w:val="24"/>
          <w:szCs w:val="24"/>
        </w:rPr>
      </w:pPr>
      <w:r w:rsidRPr="00C53589">
        <w:rPr>
          <w:rFonts w:ascii="Arial Narrow" w:hAnsi="Arial Narrow"/>
          <w:sz w:val="24"/>
          <w:szCs w:val="24"/>
        </w:rPr>
        <w:t>Community-Level Benefits: Extension services and farmer training programs can be designed around the seasonal data, improving local agricultural literacy and empowering communities with actionable knowledge.</w:t>
      </w:r>
    </w:p>
    <w:p w:rsidR="003032A0" w:rsidRPr="00C53589" w:rsidRDefault="00822A12" w:rsidP="00353988">
      <w:pPr>
        <w:spacing w:line="360" w:lineRule="auto"/>
        <w:rPr>
          <w:rFonts w:ascii="Arial Narrow" w:hAnsi="Arial Narrow"/>
          <w:sz w:val="24"/>
          <w:szCs w:val="24"/>
        </w:rPr>
      </w:pPr>
      <w:r w:rsidRPr="00C53589">
        <w:rPr>
          <w:rFonts w:ascii="Arial Narrow" w:hAnsi="Arial Narrow"/>
          <w:sz w:val="24"/>
          <w:szCs w:val="24"/>
        </w:rPr>
        <w:t>Support for Regional Food Security: By optimizing crop production cycles, the study contributes to local and regional food security, reducing the risk of shortages and stabilizing food supply.</w:t>
      </w:r>
    </w:p>
    <w:p w:rsidR="00080121" w:rsidRPr="00C53589" w:rsidRDefault="00080121" w:rsidP="00353988">
      <w:pPr>
        <w:spacing w:line="360" w:lineRule="auto"/>
        <w:rPr>
          <w:rFonts w:ascii="Arial Narrow" w:hAnsi="Arial Narrow"/>
          <w:b/>
          <w:sz w:val="24"/>
          <w:szCs w:val="24"/>
        </w:rPr>
      </w:pPr>
    </w:p>
    <w:p w:rsidR="00080121" w:rsidRPr="00C53589" w:rsidRDefault="00080121" w:rsidP="00353988">
      <w:pPr>
        <w:spacing w:line="360" w:lineRule="auto"/>
        <w:rPr>
          <w:rFonts w:ascii="Arial Narrow" w:hAnsi="Arial Narrow"/>
          <w:b/>
          <w:sz w:val="24"/>
          <w:szCs w:val="24"/>
        </w:rPr>
      </w:pPr>
    </w:p>
    <w:p w:rsidR="00080121" w:rsidRPr="00C53589" w:rsidRDefault="00080121" w:rsidP="00353988">
      <w:pPr>
        <w:spacing w:line="360" w:lineRule="auto"/>
        <w:rPr>
          <w:rFonts w:ascii="Arial Narrow" w:hAnsi="Arial Narrow"/>
          <w:b/>
          <w:sz w:val="24"/>
          <w:szCs w:val="24"/>
        </w:rPr>
      </w:pPr>
    </w:p>
    <w:p w:rsidR="00080121" w:rsidRPr="00C53589" w:rsidRDefault="00080121" w:rsidP="00353988">
      <w:pPr>
        <w:spacing w:line="360" w:lineRule="auto"/>
        <w:rPr>
          <w:rFonts w:ascii="Arial Narrow" w:hAnsi="Arial Narrow"/>
          <w:b/>
          <w:sz w:val="24"/>
          <w:szCs w:val="24"/>
        </w:rPr>
      </w:pPr>
    </w:p>
    <w:p w:rsidR="00822A12" w:rsidRPr="00C53589" w:rsidRDefault="00822A12" w:rsidP="00353988">
      <w:pPr>
        <w:spacing w:line="360" w:lineRule="auto"/>
        <w:rPr>
          <w:rFonts w:ascii="Arial Narrow" w:hAnsi="Arial Narrow"/>
          <w:b/>
          <w:sz w:val="24"/>
          <w:szCs w:val="24"/>
        </w:rPr>
      </w:pPr>
    </w:p>
    <w:p w:rsidR="00822A12" w:rsidRPr="00C53589" w:rsidRDefault="00822A12" w:rsidP="00353988">
      <w:pPr>
        <w:spacing w:line="360" w:lineRule="auto"/>
        <w:rPr>
          <w:rFonts w:ascii="Arial Narrow" w:hAnsi="Arial Narrow"/>
          <w:b/>
          <w:sz w:val="24"/>
          <w:szCs w:val="24"/>
        </w:rPr>
      </w:pPr>
    </w:p>
    <w:p w:rsidR="00822A12" w:rsidRPr="00C53589" w:rsidRDefault="00822A12" w:rsidP="00353988">
      <w:pPr>
        <w:spacing w:line="360" w:lineRule="auto"/>
        <w:rPr>
          <w:rFonts w:ascii="Arial Narrow" w:hAnsi="Arial Narrow"/>
          <w:b/>
          <w:sz w:val="24"/>
          <w:szCs w:val="24"/>
        </w:rPr>
      </w:pPr>
    </w:p>
    <w:p w:rsidR="00822A12" w:rsidRPr="00C53589" w:rsidRDefault="00822A12" w:rsidP="00353988">
      <w:pPr>
        <w:spacing w:line="360" w:lineRule="auto"/>
        <w:rPr>
          <w:rFonts w:ascii="Arial Narrow" w:hAnsi="Arial Narrow"/>
          <w:b/>
          <w:sz w:val="24"/>
          <w:szCs w:val="24"/>
        </w:rPr>
      </w:pPr>
    </w:p>
    <w:p w:rsidR="00822A12" w:rsidRPr="00C53589" w:rsidRDefault="00822A12" w:rsidP="00353988">
      <w:pPr>
        <w:spacing w:line="360" w:lineRule="auto"/>
        <w:rPr>
          <w:rFonts w:ascii="Arial Narrow" w:hAnsi="Arial Narrow"/>
          <w:b/>
          <w:sz w:val="24"/>
          <w:szCs w:val="24"/>
        </w:rPr>
      </w:pPr>
    </w:p>
    <w:p w:rsidR="00822A12" w:rsidRPr="00C53589" w:rsidRDefault="00822A12" w:rsidP="00353988">
      <w:pPr>
        <w:spacing w:line="360" w:lineRule="auto"/>
        <w:rPr>
          <w:rFonts w:ascii="Arial Narrow" w:hAnsi="Arial Narrow"/>
          <w:b/>
          <w:sz w:val="24"/>
          <w:szCs w:val="24"/>
        </w:rPr>
      </w:pPr>
    </w:p>
    <w:p w:rsidR="00262E2E" w:rsidRPr="00C53589" w:rsidRDefault="00080121" w:rsidP="00353988">
      <w:pPr>
        <w:spacing w:line="360" w:lineRule="auto"/>
        <w:jc w:val="center"/>
        <w:rPr>
          <w:rFonts w:ascii="Arial Narrow" w:hAnsi="Arial Narrow"/>
          <w:b/>
          <w:sz w:val="24"/>
          <w:szCs w:val="24"/>
        </w:rPr>
      </w:pPr>
      <w:r w:rsidRPr="00C53589">
        <w:rPr>
          <w:rFonts w:ascii="Arial Narrow" w:hAnsi="Arial Narrow"/>
          <w:b/>
          <w:sz w:val="24"/>
          <w:szCs w:val="24"/>
        </w:rPr>
        <w:lastRenderedPageBreak/>
        <w:t>Identification of Seasonal Variation of Crop in the Meherpur District</w:t>
      </w:r>
    </w:p>
    <w:p w:rsidR="00061942" w:rsidRPr="00C53589" w:rsidRDefault="00061942" w:rsidP="00353988">
      <w:pPr>
        <w:spacing w:line="360" w:lineRule="auto"/>
        <w:rPr>
          <w:rFonts w:ascii="Arial Narrow" w:hAnsi="Arial Narrow"/>
          <w:b/>
          <w:sz w:val="24"/>
          <w:szCs w:val="24"/>
        </w:rPr>
      </w:pPr>
      <w:r w:rsidRPr="00C53589">
        <w:rPr>
          <w:rFonts w:ascii="Arial Narrow" w:hAnsi="Arial Narrow"/>
          <w:b/>
          <w:sz w:val="24"/>
          <w:szCs w:val="24"/>
        </w:rPr>
        <w:t>1. Introduction</w:t>
      </w:r>
    </w:p>
    <w:p w:rsidR="00674752" w:rsidRPr="00C53589" w:rsidRDefault="00674752" w:rsidP="00353988">
      <w:pPr>
        <w:pStyle w:val="NormalWeb"/>
        <w:spacing w:line="360" w:lineRule="auto"/>
        <w:jc w:val="both"/>
        <w:rPr>
          <w:rFonts w:ascii="Arial Narrow" w:hAnsi="Arial Narrow"/>
        </w:rPr>
      </w:pPr>
      <w:r w:rsidRPr="00C53589">
        <w:rPr>
          <w:rFonts w:ascii="Arial Narrow" w:hAnsi="Arial Narrow"/>
        </w:rPr>
        <w:t>In Bangladesh, where agriculture is the primary source of livelihood for a large portion of the population, understanding the seasonal variation of crops is crucial for ensuring sustainable food production and security. Meherpur District, with its diverse agricultural landscape, faces a unique set of challenges related to climate variability, resource management, and changing market demands. Despite the region’s agricultural potential, many farmers continue to experience fluctuations in crop yield, inefficiencies in resource use, and difficulties in aligning production cycles with climatic and seasonal patterns.</w:t>
      </w:r>
    </w:p>
    <w:p w:rsidR="00674752" w:rsidRPr="00C53589" w:rsidRDefault="00674752" w:rsidP="00353988">
      <w:pPr>
        <w:pStyle w:val="NormalWeb"/>
        <w:spacing w:line="360" w:lineRule="auto"/>
        <w:jc w:val="both"/>
        <w:rPr>
          <w:rFonts w:ascii="Arial Narrow" w:hAnsi="Arial Narrow"/>
        </w:rPr>
      </w:pPr>
      <w:r w:rsidRPr="00C53589">
        <w:rPr>
          <w:rFonts w:ascii="Arial Narrow" w:hAnsi="Arial Narrow"/>
        </w:rPr>
        <w:t>The identification of seasonal variations in crop production is not merely an academic exercise but a necessary tool for addressing the underlying inefficiencies in farming systems. While studies of seasonal variation can provide a macro view of agricultural patterns, their practical implications often remain underexplored. A critical examination of these variations in Meherpur reveals that while farmers are aware of seasonal changes, they often lack the necessary information or resources to adapt their practices accordingly. Furthermore, agricultural policies and interventions frequently fail to incorporate granular, region-specific seasonal data, leading to generalized recommendations that may not suit the localized conditions of Meherpur’s diverse farming communities. This study seeks to bridge this gap by not only identifying the seasonal variations of crops in the district but also critically evaluating how these patterns influence agricultural productivity, resource allocation, and food security. By analyzing the temporal and spatial distribution of crop cycles, the research aims to provide insights into the mismatches between agricultural practices and climatic conditions. Additionally, it explores how the lack of integrated knowledge about seasonal changes contributes to inefficiencies in water management, input usage, and post-harvest processes.</w:t>
      </w:r>
    </w:p>
    <w:p w:rsidR="009A4E78" w:rsidRPr="00C53589" w:rsidRDefault="00674752" w:rsidP="00353988">
      <w:pPr>
        <w:pStyle w:val="NormalWeb"/>
        <w:spacing w:line="360" w:lineRule="auto"/>
        <w:jc w:val="both"/>
        <w:rPr>
          <w:rFonts w:ascii="Arial Narrow" w:hAnsi="Arial Narrow"/>
          <w:b/>
        </w:rPr>
      </w:pPr>
      <w:r w:rsidRPr="00C53589">
        <w:rPr>
          <w:rFonts w:ascii="Arial Narrow" w:hAnsi="Arial Narrow"/>
        </w:rPr>
        <w:t xml:space="preserve">The implications of understanding seasonal variations are profound: it can guide the selection of crops best suited for specific seasons, optimize input use, reduce risks of crop failure, and enhance market predictability. However, a more critical perspective reveals that simply identifying seasonal patterns is not enough. Sustainable agricultural transformation in Meherpur requires a multifaceted approach that integrates local knowledge, modern technologies, and policy-driven support to address the region’s specific environmental and socio-economic challenges. Thus, this study’s findings will not only shed light on the seasonal dynamics of crop production in Meherpur but also push for more context-specific, actionable </w:t>
      </w:r>
      <w:r w:rsidRPr="00C53589">
        <w:rPr>
          <w:rFonts w:ascii="Arial Narrow" w:hAnsi="Arial Narrow"/>
        </w:rPr>
        <w:lastRenderedPageBreak/>
        <w:t xml:space="preserve">strategies that support farmers, strengthen food security, and improve long-term agricultural sustainability in the region. </w:t>
      </w:r>
    </w:p>
    <w:p w:rsidR="002B64AC" w:rsidRPr="00C53589" w:rsidRDefault="002B64AC" w:rsidP="00353988">
      <w:pPr>
        <w:spacing w:line="360" w:lineRule="auto"/>
        <w:jc w:val="both"/>
        <w:rPr>
          <w:rFonts w:ascii="Arial Narrow" w:hAnsi="Arial Narrow"/>
          <w:sz w:val="24"/>
          <w:szCs w:val="24"/>
        </w:rPr>
      </w:pPr>
    </w:p>
    <w:p w:rsidR="00061942" w:rsidRPr="00C53589" w:rsidRDefault="00442D96" w:rsidP="00353988">
      <w:pPr>
        <w:spacing w:line="360" w:lineRule="auto"/>
        <w:jc w:val="both"/>
        <w:rPr>
          <w:rFonts w:ascii="Arial Narrow" w:hAnsi="Arial Narrow"/>
          <w:b/>
          <w:sz w:val="24"/>
          <w:szCs w:val="24"/>
        </w:rPr>
      </w:pPr>
      <w:r w:rsidRPr="00C53589">
        <w:rPr>
          <w:rFonts w:ascii="Arial Narrow" w:hAnsi="Arial Narrow"/>
          <w:b/>
          <w:sz w:val="24"/>
          <w:szCs w:val="24"/>
        </w:rPr>
        <w:t>2</w:t>
      </w:r>
      <w:r w:rsidR="00061942" w:rsidRPr="00C53589">
        <w:rPr>
          <w:rFonts w:ascii="Arial Narrow" w:hAnsi="Arial Narrow"/>
          <w:b/>
          <w:sz w:val="24"/>
          <w:szCs w:val="24"/>
        </w:rPr>
        <w:t>. Cropping Patterns</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The cropping patterns in Meherpur District exhibit significant variation influenced by seasonal cycles and the availability of irrigation resources. The agricultural year in the region is divided into three main cropping seasons: Kharif1, Kharif2, and Rabi, each characterized by distinct climatic conditions and crop types.</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b/>
          <w:sz w:val="24"/>
          <w:szCs w:val="24"/>
        </w:rPr>
        <w:t>Kharif1 Season (</w:t>
      </w:r>
      <w:proofErr w:type="gramStart"/>
      <w:r w:rsidRPr="00C53589">
        <w:rPr>
          <w:rFonts w:ascii="Arial Narrow" w:hAnsi="Arial Narrow"/>
          <w:b/>
          <w:sz w:val="24"/>
          <w:szCs w:val="24"/>
        </w:rPr>
        <w:t>Summer</w:t>
      </w:r>
      <w:proofErr w:type="gramEnd"/>
      <w:r w:rsidRPr="00C53589">
        <w:rPr>
          <w:rFonts w:ascii="Arial Narrow" w:hAnsi="Arial Narrow"/>
          <w:b/>
          <w:sz w:val="24"/>
          <w:szCs w:val="24"/>
        </w:rPr>
        <w:t xml:space="preserve"> and Early Monsoon)</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This season typically extends from March to July, aligning with the early stages of the monsoon. The primary crops cultivated during this period are:</w:t>
      </w:r>
    </w:p>
    <w:p w:rsidR="00442D96" w:rsidRPr="00C53589" w:rsidRDefault="00442D96" w:rsidP="00353988">
      <w:pPr>
        <w:spacing w:line="360" w:lineRule="auto"/>
        <w:jc w:val="both"/>
        <w:rPr>
          <w:rFonts w:ascii="Arial Narrow" w:hAnsi="Arial Narrow"/>
          <w:sz w:val="24"/>
          <w:szCs w:val="24"/>
        </w:rPr>
      </w:pPr>
      <w:proofErr w:type="spellStart"/>
      <w:r w:rsidRPr="00C53589">
        <w:rPr>
          <w:rFonts w:ascii="Arial Narrow" w:hAnsi="Arial Narrow"/>
          <w:sz w:val="24"/>
          <w:szCs w:val="24"/>
        </w:rPr>
        <w:t>Aman</w:t>
      </w:r>
      <w:proofErr w:type="spellEnd"/>
      <w:r w:rsidRPr="00C53589">
        <w:rPr>
          <w:rFonts w:ascii="Arial Narrow" w:hAnsi="Arial Narrow"/>
          <w:sz w:val="24"/>
          <w:szCs w:val="24"/>
        </w:rPr>
        <w:t xml:space="preserve"> Rice: A staple crop, thriving due to the early monsoon rains, which reduce dependency on irrigation.</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Jute: An important cash crop in the region, benefitting from the warm, wet conditions ideal for its growth.</w:t>
      </w:r>
    </w:p>
    <w:p w:rsidR="00061942"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 xml:space="preserve">Vegetables: A diverse range of vegetables, including gourds, </w:t>
      </w:r>
      <w:proofErr w:type="spellStart"/>
      <w:r w:rsidRPr="00C53589">
        <w:rPr>
          <w:rFonts w:ascii="Arial Narrow" w:hAnsi="Arial Narrow"/>
          <w:sz w:val="24"/>
          <w:szCs w:val="24"/>
        </w:rPr>
        <w:t>brinjal</w:t>
      </w:r>
      <w:proofErr w:type="spellEnd"/>
      <w:r w:rsidRPr="00C53589">
        <w:rPr>
          <w:rFonts w:ascii="Arial Narrow" w:hAnsi="Arial Narrow"/>
          <w:sz w:val="24"/>
          <w:szCs w:val="24"/>
        </w:rPr>
        <w:t>, and leafy greens, are cultivated during this period to meet local dietary and market demands.</w:t>
      </w:r>
    </w:p>
    <w:p w:rsidR="00442D96" w:rsidRPr="00C53589" w:rsidRDefault="00442D96" w:rsidP="00353988">
      <w:pPr>
        <w:spacing w:line="360" w:lineRule="auto"/>
        <w:jc w:val="both"/>
        <w:rPr>
          <w:rFonts w:ascii="Arial Narrow" w:hAnsi="Arial Narrow"/>
          <w:b/>
          <w:sz w:val="24"/>
          <w:szCs w:val="24"/>
        </w:rPr>
      </w:pPr>
      <w:proofErr w:type="spellStart"/>
      <w:r w:rsidRPr="00C53589">
        <w:rPr>
          <w:rFonts w:ascii="Arial Narrow" w:hAnsi="Arial Narrow"/>
          <w:b/>
          <w:sz w:val="24"/>
          <w:szCs w:val="24"/>
        </w:rPr>
        <w:t>Kharif</w:t>
      </w:r>
      <w:proofErr w:type="spellEnd"/>
      <w:r w:rsidRPr="00C53589">
        <w:rPr>
          <w:rFonts w:ascii="Arial Narrow" w:hAnsi="Arial Narrow"/>
          <w:b/>
          <w:sz w:val="24"/>
          <w:szCs w:val="24"/>
        </w:rPr>
        <w:t xml:space="preserve"> 2 Season (Late Monsoon)</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This season overlaps with the latter part of the monsoon, from July to October, and is often seen as an interim cropping phase. The focus is on:</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 xml:space="preserve">Short-Duration Crops: Crops like </w:t>
      </w:r>
      <w:proofErr w:type="spellStart"/>
      <w:r w:rsidRPr="00C53589">
        <w:rPr>
          <w:rFonts w:ascii="Arial Narrow" w:hAnsi="Arial Narrow"/>
          <w:sz w:val="24"/>
          <w:szCs w:val="24"/>
        </w:rPr>
        <w:t>mung</w:t>
      </w:r>
      <w:proofErr w:type="spellEnd"/>
      <w:r w:rsidRPr="00C53589">
        <w:rPr>
          <w:rFonts w:ascii="Arial Narrow" w:hAnsi="Arial Narrow"/>
          <w:sz w:val="24"/>
          <w:szCs w:val="24"/>
        </w:rPr>
        <w:t xml:space="preserve"> beans are commonly grown due to their quick growth cycle, allowing farmers to maximize land use between major cropping phases.</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Additional Vegetables: Farmers continue to cultivate various vegetables, particularly those suited to the humid conditions of this season.</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b/>
          <w:sz w:val="24"/>
          <w:szCs w:val="24"/>
        </w:rPr>
        <w:t>Rabi Season (</w:t>
      </w:r>
      <w:proofErr w:type="gramStart"/>
      <w:r w:rsidRPr="00C53589">
        <w:rPr>
          <w:rFonts w:ascii="Arial Narrow" w:hAnsi="Arial Narrow"/>
          <w:b/>
          <w:sz w:val="24"/>
          <w:szCs w:val="24"/>
        </w:rPr>
        <w:t>Winter</w:t>
      </w:r>
      <w:proofErr w:type="gramEnd"/>
      <w:r w:rsidRPr="00C53589">
        <w:rPr>
          <w:rFonts w:ascii="Arial Narrow" w:hAnsi="Arial Narrow"/>
          <w:b/>
          <w:sz w:val="24"/>
          <w:szCs w:val="24"/>
        </w:rPr>
        <w:t xml:space="preserve"> and Dry Period)</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The Rabi season spans from November to February and represents the primary cropping phase of the year. It relies heavily on irrigation due to minimal rainfall during this time. Major crops include:</w:t>
      </w:r>
    </w:p>
    <w:p w:rsidR="00442D96" w:rsidRPr="00C53589" w:rsidRDefault="00442D96" w:rsidP="00353988">
      <w:pPr>
        <w:spacing w:line="360" w:lineRule="auto"/>
        <w:jc w:val="both"/>
        <w:rPr>
          <w:rFonts w:ascii="Arial Narrow" w:hAnsi="Arial Narrow"/>
          <w:sz w:val="24"/>
          <w:szCs w:val="24"/>
        </w:rPr>
      </w:pPr>
      <w:proofErr w:type="spellStart"/>
      <w:r w:rsidRPr="00C53589">
        <w:rPr>
          <w:rFonts w:ascii="Arial Narrow" w:hAnsi="Arial Narrow"/>
          <w:sz w:val="24"/>
          <w:szCs w:val="24"/>
        </w:rPr>
        <w:lastRenderedPageBreak/>
        <w:t>Boro</w:t>
      </w:r>
      <w:proofErr w:type="spellEnd"/>
      <w:r w:rsidRPr="00C53589">
        <w:rPr>
          <w:rFonts w:ascii="Arial Narrow" w:hAnsi="Arial Narrow"/>
          <w:sz w:val="24"/>
          <w:szCs w:val="24"/>
        </w:rPr>
        <w:t xml:space="preserve"> Rice: Grown extensively under controlled irrigation systems, it serves as a vital food crop.</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Wheat: Increasingly popular as a cereal crop, contributing to food security.</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Pulses: Crops like lentils are favored for their soil-enriching properties and demand in local diets.</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Oilseeds: Mustard is a prevalent choice, supporting both local consumption and oil production industries.</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Winter Vegetables: A wide array of vegetables such as carrots, cauliflower, cabbage, and radish flourish in the cool, dry conditions of this season.</w:t>
      </w:r>
    </w:p>
    <w:p w:rsidR="00442D96" w:rsidRPr="00C53589" w:rsidRDefault="00442D96" w:rsidP="00353988">
      <w:pPr>
        <w:spacing w:line="360" w:lineRule="auto"/>
        <w:jc w:val="both"/>
        <w:rPr>
          <w:rFonts w:ascii="Arial Narrow" w:hAnsi="Arial Narrow"/>
          <w:b/>
          <w:sz w:val="24"/>
          <w:szCs w:val="24"/>
        </w:rPr>
      </w:pPr>
      <w:r w:rsidRPr="00C53589">
        <w:rPr>
          <w:rFonts w:ascii="Arial Narrow" w:hAnsi="Arial Narrow"/>
          <w:b/>
          <w:sz w:val="24"/>
          <w:szCs w:val="24"/>
        </w:rPr>
        <w:t>Key Influences on Cropping Patterns</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The cropping choices in Meherpur are largely dictated by:</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Seasonal Weather Patterns: Monsoon rainfall and dry winter conditions shape the agricultural calendar.</w:t>
      </w:r>
    </w:p>
    <w:p w:rsidR="00442D96"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 xml:space="preserve">Irrigation Infrastructure: The availability and efficiency of irrigation systems determine the feasibility of water-intensive crops like </w:t>
      </w:r>
      <w:proofErr w:type="spellStart"/>
      <w:r w:rsidRPr="00C53589">
        <w:rPr>
          <w:rFonts w:ascii="Arial Narrow" w:hAnsi="Arial Narrow"/>
          <w:sz w:val="24"/>
          <w:szCs w:val="24"/>
        </w:rPr>
        <w:t>Boro</w:t>
      </w:r>
      <w:proofErr w:type="spellEnd"/>
      <w:r w:rsidRPr="00C53589">
        <w:rPr>
          <w:rFonts w:ascii="Arial Narrow" w:hAnsi="Arial Narrow"/>
          <w:sz w:val="24"/>
          <w:szCs w:val="24"/>
        </w:rPr>
        <w:t xml:space="preserve"> rice during the Rabi season.</w:t>
      </w:r>
    </w:p>
    <w:p w:rsidR="008226A4" w:rsidRPr="00C53589" w:rsidRDefault="00442D96" w:rsidP="00353988">
      <w:pPr>
        <w:spacing w:line="360" w:lineRule="auto"/>
        <w:jc w:val="both"/>
        <w:rPr>
          <w:rFonts w:ascii="Arial Narrow" w:hAnsi="Arial Narrow"/>
          <w:sz w:val="24"/>
          <w:szCs w:val="24"/>
        </w:rPr>
      </w:pPr>
      <w:r w:rsidRPr="00C53589">
        <w:rPr>
          <w:rFonts w:ascii="Arial Narrow" w:hAnsi="Arial Narrow"/>
          <w:sz w:val="24"/>
          <w:szCs w:val="24"/>
        </w:rPr>
        <w:t>Market Demands: Farmers often select crops based on profitability and demand in local and regional markets.</w:t>
      </w:r>
    </w:p>
    <w:p w:rsidR="00061942" w:rsidRPr="00C53589" w:rsidRDefault="00C53589" w:rsidP="00353988">
      <w:pPr>
        <w:spacing w:line="360" w:lineRule="auto"/>
        <w:jc w:val="both"/>
        <w:rPr>
          <w:rFonts w:ascii="Arial Narrow" w:hAnsi="Arial Narrow"/>
          <w:sz w:val="24"/>
          <w:szCs w:val="24"/>
        </w:rPr>
      </w:pPr>
      <w:r w:rsidRPr="00C53589">
        <w:rPr>
          <w:rFonts w:ascii="Arial Narrow" w:hAnsi="Arial Narrow"/>
          <w:b/>
          <w:sz w:val="24"/>
          <w:szCs w:val="24"/>
        </w:rPr>
        <w:t xml:space="preserve">2. </w:t>
      </w:r>
      <w:r w:rsidR="00061942" w:rsidRPr="00C53589">
        <w:rPr>
          <w:rFonts w:ascii="Arial Narrow" w:hAnsi="Arial Narrow"/>
          <w:b/>
          <w:sz w:val="24"/>
          <w:szCs w:val="24"/>
        </w:rPr>
        <w:t>Challenges and Opportunities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Water Scarcity and Dependency on Irrigation</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 xml:space="preserve">Challenge: The Rabi season, which depends on water-intensive crops like </w:t>
      </w:r>
      <w:proofErr w:type="spellStart"/>
      <w:r w:rsidRPr="00C53589">
        <w:rPr>
          <w:rFonts w:ascii="Arial Narrow" w:hAnsi="Arial Narrow"/>
          <w:sz w:val="24"/>
          <w:szCs w:val="24"/>
        </w:rPr>
        <w:t>Boro</w:t>
      </w:r>
      <w:proofErr w:type="spellEnd"/>
      <w:r w:rsidRPr="00C53589">
        <w:rPr>
          <w:rFonts w:ascii="Arial Narrow" w:hAnsi="Arial Narrow"/>
          <w:sz w:val="24"/>
          <w:szCs w:val="24"/>
        </w:rPr>
        <w:t xml:space="preserve"> rice, faces significant challenges due to limited natural water availability and reliance on irrigation. Fluctuating groundwater levels and insufficient infrastructure exacerbate the issue.</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Impact: Increased production costs and reduced profitability for farmers reliant on irrigation systems.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Climate Variability</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 xml:space="preserve">Challenge: Unpredictable rainfall during the monsoon and rising temperatures threaten the viability of key crops such as </w:t>
      </w:r>
      <w:proofErr w:type="spellStart"/>
      <w:r w:rsidRPr="00C53589">
        <w:rPr>
          <w:rFonts w:ascii="Arial Narrow" w:hAnsi="Arial Narrow"/>
          <w:sz w:val="24"/>
          <w:szCs w:val="24"/>
        </w:rPr>
        <w:t>Aman</w:t>
      </w:r>
      <w:proofErr w:type="spellEnd"/>
      <w:r w:rsidRPr="00C53589">
        <w:rPr>
          <w:rFonts w:ascii="Arial Narrow" w:hAnsi="Arial Narrow"/>
          <w:sz w:val="24"/>
          <w:szCs w:val="24"/>
        </w:rPr>
        <w:t xml:space="preserve"> rice and jute in the Kharif1 season.</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Impact: Crop failure or yield reduction, resulting in economic losses for farmers.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lastRenderedPageBreak/>
        <w:t>Soil Degradation</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Challenge: Intensive farming practices, including the overuse of chemical fertilizers, deplete soil fertility and structure, especially in areas with year-round cropping cycles.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Impact: Declining yields over time and higher costs for soil restoration measures.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Pests and Diseases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Challenge: Frequent outbreaks of pests and crop diseases, particularly in high-density cropping areas, can devastate yields and disrupt cropping cycles.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Impact: Increased dependency on pesticides, raising costs and environmental risks.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Market and Price Volatility</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Challenge: Farmers face fluctuating market prices for crops like jute and mustard, making it difficult to secure stable incomes.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Impact: Uncertainty in profit margins discourages investment in high-value crops.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Limited Access to Advanced Farming Technologies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Challenge: Many farmers lack access to modern agricultural tools, improved seed varieties, and precision farming techniques that could enhance productivity.</w:t>
      </w:r>
    </w:p>
    <w:p w:rsidR="008226A4" w:rsidRPr="00C53589" w:rsidRDefault="00AD2A1A" w:rsidP="00353988">
      <w:pPr>
        <w:spacing w:line="360" w:lineRule="auto"/>
        <w:rPr>
          <w:rFonts w:ascii="Arial Narrow" w:hAnsi="Arial Narrow"/>
          <w:sz w:val="24"/>
          <w:szCs w:val="24"/>
        </w:rPr>
      </w:pPr>
      <w:r w:rsidRPr="00C53589">
        <w:rPr>
          <w:rFonts w:ascii="Arial Narrow" w:hAnsi="Arial Narrow"/>
          <w:sz w:val="24"/>
          <w:szCs w:val="24"/>
        </w:rPr>
        <w:t>Impact: Reduced efficiency and missed opportunities for higher yields.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Opportunities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Introduction of Climate-Resilient Crop Varieties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Opportunity: Promoting drought- and heat-tolerant rice, wheat, and pulse varieties can mitigate the impact of climate variability.</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Benefit: Ensures stable yields despite changing environmental conditions.</w:t>
      </w:r>
    </w:p>
    <w:p w:rsidR="00353988" w:rsidRDefault="00353988" w:rsidP="00353988">
      <w:pPr>
        <w:spacing w:line="360" w:lineRule="auto"/>
        <w:rPr>
          <w:rFonts w:ascii="Arial Narrow" w:hAnsi="Arial Narrow"/>
          <w:b/>
          <w:sz w:val="24"/>
          <w:szCs w:val="24"/>
        </w:rPr>
      </w:pPr>
    </w:p>
    <w:p w:rsidR="00353988" w:rsidRDefault="00353988" w:rsidP="00353988">
      <w:pPr>
        <w:spacing w:line="360" w:lineRule="auto"/>
        <w:rPr>
          <w:rFonts w:ascii="Arial Narrow" w:hAnsi="Arial Narrow"/>
          <w:b/>
          <w:sz w:val="24"/>
          <w:szCs w:val="24"/>
        </w:rPr>
      </w:pP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lastRenderedPageBreak/>
        <w:t>Diversification of Crops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Opportunity: Encouraging the cultivation of high-value crops like fruits, specialty vegetables, and spices in the Kharif2 and Rabi seasons can increase profitability.</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Benefit: Enhances economic resilience and reduces dependency on staple crops.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Improved Irrigation Management</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Opportunity: Investment in efficient irrigation systems, such as drip and sprinkler irrigation, can reduce water use and operational costs.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 xml:space="preserve">Benefit: Sustainable water use while supporting high-yield crops like </w:t>
      </w:r>
      <w:proofErr w:type="spellStart"/>
      <w:r w:rsidRPr="00C53589">
        <w:rPr>
          <w:rFonts w:ascii="Arial Narrow" w:hAnsi="Arial Narrow"/>
          <w:sz w:val="24"/>
          <w:szCs w:val="24"/>
        </w:rPr>
        <w:t>Boro</w:t>
      </w:r>
      <w:proofErr w:type="spellEnd"/>
      <w:r w:rsidRPr="00C53589">
        <w:rPr>
          <w:rFonts w:ascii="Arial Narrow" w:hAnsi="Arial Narrow"/>
          <w:sz w:val="24"/>
          <w:szCs w:val="24"/>
        </w:rPr>
        <w:t xml:space="preserve"> rice.</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Adoption of Modern Farming Practices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Opportunity: Training farmers in the use of GIS-based planning, remote sensing, and UAV technologies can optimize resource use and yield predictions.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Benefit: Data-driven decisions improve productivity and environmental sustainability.</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Strengthening Cooperative Models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Opportunity: Farmers' cooperatives can help pool resources for purchasing inputs, adopting new technologies, and securing better prices for crops.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Benefit: Collective bargaining power and reduced input costs.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Access to Agricultural Subsidies and Credit</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Opportunity: Expanding government support in the form of subsidies for fertilizers, seeds, and equipment, as well as accessible credit systems, can encourage investments in farming.</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Benefit: Enables smallholder farmers to adopt modern practices and cope with risks.</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Export Potential</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Opportunity: Crops like jute, mustard oil, and specialty vegetables have potential for export markets, given the right processing and quality standards.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lastRenderedPageBreak/>
        <w:t>Benefit: Opens additional revenue streams for farmers and supports regional economic growth.</w:t>
      </w:r>
    </w:p>
    <w:p w:rsidR="00AD2A1A" w:rsidRPr="00C53589" w:rsidRDefault="00AD2A1A" w:rsidP="00353988">
      <w:pPr>
        <w:spacing w:line="360" w:lineRule="auto"/>
        <w:rPr>
          <w:rFonts w:ascii="Arial Narrow" w:hAnsi="Arial Narrow"/>
          <w:b/>
          <w:sz w:val="24"/>
          <w:szCs w:val="24"/>
        </w:rPr>
      </w:pPr>
      <w:r w:rsidRPr="00C53589">
        <w:rPr>
          <w:rFonts w:ascii="Arial Narrow" w:hAnsi="Arial Narrow"/>
          <w:b/>
          <w:sz w:val="24"/>
          <w:szCs w:val="24"/>
        </w:rPr>
        <w:t>Promotion of Sustainable Practices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Opportunity: Educating farmers on crop rotation, intercropping, and organic farming can restore soil health and reduce reliance on chemical inputs.</w:t>
      </w:r>
    </w:p>
    <w:p w:rsidR="00AD2A1A" w:rsidRPr="00C53589" w:rsidRDefault="00AD2A1A" w:rsidP="00353988">
      <w:pPr>
        <w:spacing w:line="360" w:lineRule="auto"/>
        <w:rPr>
          <w:rFonts w:ascii="Arial Narrow" w:hAnsi="Arial Narrow"/>
          <w:sz w:val="24"/>
          <w:szCs w:val="24"/>
        </w:rPr>
      </w:pPr>
      <w:r w:rsidRPr="00C53589">
        <w:rPr>
          <w:rFonts w:ascii="Arial Narrow" w:hAnsi="Arial Narrow"/>
          <w:sz w:val="24"/>
          <w:szCs w:val="24"/>
        </w:rPr>
        <w:t>Benefit: Long-term sustainability and cost savings in agricultural production.</w:t>
      </w:r>
    </w:p>
    <w:p w:rsidR="008226A4" w:rsidRPr="00C53589" w:rsidRDefault="008226A4" w:rsidP="00353988">
      <w:pPr>
        <w:spacing w:line="360" w:lineRule="auto"/>
        <w:rPr>
          <w:rFonts w:ascii="Arial Narrow" w:hAnsi="Arial Narrow"/>
          <w:b/>
          <w:sz w:val="24"/>
          <w:szCs w:val="24"/>
        </w:rPr>
      </w:pPr>
    </w:p>
    <w:p w:rsidR="00AA6592" w:rsidRPr="00C53589" w:rsidRDefault="00C53589" w:rsidP="00353988">
      <w:pPr>
        <w:spacing w:line="360" w:lineRule="auto"/>
        <w:rPr>
          <w:rFonts w:ascii="Arial Narrow" w:hAnsi="Arial Narrow"/>
          <w:b/>
          <w:sz w:val="24"/>
          <w:szCs w:val="24"/>
        </w:rPr>
      </w:pPr>
      <w:r w:rsidRPr="00C53589">
        <w:rPr>
          <w:rFonts w:ascii="Arial Narrow" w:hAnsi="Arial Narrow"/>
          <w:b/>
          <w:sz w:val="24"/>
          <w:szCs w:val="24"/>
        </w:rPr>
        <w:t>3. Recommendations</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Enhancing Irrigation Infrastructure</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Develop and expand modern irrigation systems like drip and sprinkler methods.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Ensure equitable distribution of water resources to reduce dependency on groundwater.</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Promoting Crop Diversification</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Encourage the inclusion of high-value crops such as fruits, spices, and specialty vegetables alongside traditional staples.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Introduce short-duration and climate-resilient crops for better land utilization.</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Introducing Climate-Resilient Varieties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Distribute drought-tolerant and flood-resistant rice, wheat, and pulse varieties.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Collaborate with agricultural research institutions to test and adopt new crop varieties.</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Improving Soil Fertility Management</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Promote sustainable practices like crop rotation, organic farming, and green manure.</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Establish local soil testing centers to guide farmers on customized nutrient management.</w:t>
      </w:r>
    </w:p>
    <w:p w:rsidR="00353988" w:rsidRDefault="00353988" w:rsidP="00353988">
      <w:pPr>
        <w:spacing w:line="360" w:lineRule="auto"/>
        <w:jc w:val="both"/>
        <w:rPr>
          <w:rFonts w:ascii="Arial Narrow" w:hAnsi="Arial Narrow"/>
          <w:b/>
          <w:sz w:val="24"/>
          <w:szCs w:val="24"/>
        </w:rPr>
      </w:pPr>
    </w:p>
    <w:p w:rsidR="00353988" w:rsidRDefault="00353988" w:rsidP="00353988">
      <w:pPr>
        <w:spacing w:line="360" w:lineRule="auto"/>
        <w:jc w:val="both"/>
        <w:rPr>
          <w:rFonts w:ascii="Arial Narrow" w:hAnsi="Arial Narrow"/>
          <w:b/>
          <w:sz w:val="24"/>
          <w:szCs w:val="24"/>
        </w:rPr>
      </w:pP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lastRenderedPageBreak/>
        <w:t>Adopting Precision Agriculture Technologies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Train farmers in the use of UAVs, GIS tools, and remote sensing for monitoring crop health and predicting yields.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Provide subsidies for precision farming equipment to increase accessibility.</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Strengthening Market Linkages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Develop cold storage facilities and efficient transportation networks for perishable crops.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Establish farmer-market cooperatives to ensure better pricing and reduce middlemen.</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Capacity Building and Training</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Organize workshops and field demonstrations on modern farming techniques and sustainable practices.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Partner with NGOs and government agencies for regular knowledge-sharing programs.</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Providing Financial Support and Subsidies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Increase access to low-interest loans and agricultural credit.</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Offer subsidies for purchasing seeds, fertilizers, and irrigation equipment.</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Establishing Farmer Cooperatives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Encourage cooperative farming models to pool resources, share risks, and improve market access.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Provide technical and financial support for cooperative formation and management.</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Encouraging Sustainable Practices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Promote integrated pest management (IPM) and reduce dependency on chemical pesticides.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Support certification and marketing of organic products to access premium markets.</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t>Developing Data-Driven Agriculture</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Use remote sensing and climate data to predict weather patterns and guide planting schedules.</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Create accessible platforms for farmers to receive real-time information on weather, pests, and markets.</w:t>
      </w:r>
    </w:p>
    <w:p w:rsidR="008226A4" w:rsidRPr="00C53589" w:rsidRDefault="008226A4" w:rsidP="00353988">
      <w:pPr>
        <w:spacing w:line="360" w:lineRule="auto"/>
        <w:jc w:val="both"/>
        <w:rPr>
          <w:rFonts w:ascii="Arial Narrow" w:hAnsi="Arial Narrow"/>
          <w:b/>
          <w:sz w:val="24"/>
          <w:szCs w:val="24"/>
        </w:rPr>
      </w:pPr>
      <w:r w:rsidRPr="00C53589">
        <w:rPr>
          <w:rFonts w:ascii="Arial Narrow" w:hAnsi="Arial Narrow"/>
          <w:b/>
          <w:sz w:val="24"/>
          <w:szCs w:val="24"/>
        </w:rPr>
        <w:lastRenderedPageBreak/>
        <w:t>Policy and Institutional Support</w:t>
      </w:r>
    </w:p>
    <w:p w:rsidR="008226A4"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Advocate for long-term agricultural policies focusing on sustainability and farmer welfare.</w:t>
      </w:r>
    </w:p>
    <w:p w:rsidR="00AA6592" w:rsidRPr="00C53589" w:rsidRDefault="008226A4" w:rsidP="00353988">
      <w:pPr>
        <w:spacing w:line="360" w:lineRule="auto"/>
        <w:jc w:val="both"/>
        <w:rPr>
          <w:rFonts w:ascii="Arial Narrow" w:hAnsi="Arial Narrow"/>
          <w:sz w:val="24"/>
          <w:szCs w:val="24"/>
        </w:rPr>
      </w:pPr>
      <w:r w:rsidRPr="00C53589">
        <w:rPr>
          <w:rFonts w:ascii="Arial Narrow" w:hAnsi="Arial Narrow"/>
          <w:sz w:val="24"/>
          <w:szCs w:val="24"/>
        </w:rPr>
        <w:t>Ensure proper implementation of existing programs and schemes in the region.</w:t>
      </w:r>
    </w:p>
    <w:p w:rsidR="00353988" w:rsidRDefault="00353988" w:rsidP="00353988">
      <w:pPr>
        <w:spacing w:line="360" w:lineRule="auto"/>
        <w:jc w:val="both"/>
        <w:rPr>
          <w:rFonts w:ascii="Arial Narrow" w:hAnsi="Arial Narrow"/>
          <w:b/>
          <w:sz w:val="24"/>
          <w:szCs w:val="24"/>
        </w:rPr>
      </w:pPr>
    </w:p>
    <w:p w:rsidR="00061942" w:rsidRPr="00C53589" w:rsidRDefault="00C53589" w:rsidP="00353988">
      <w:pPr>
        <w:spacing w:line="360" w:lineRule="auto"/>
        <w:jc w:val="both"/>
        <w:rPr>
          <w:rFonts w:ascii="Arial Narrow" w:hAnsi="Arial Narrow"/>
          <w:b/>
          <w:sz w:val="24"/>
          <w:szCs w:val="24"/>
        </w:rPr>
      </w:pPr>
      <w:r w:rsidRPr="00C53589">
        <w:rPr>
          <w:rFonts w:ascii="Arial Narrow" w:hAnsi="Arial Narrow"/>
          <w:b/>
          <w:sz w:val="24"/>
          <w:szCs w:val="24"/>
        </w:rPr>
        <w:t>4</w:t>
      </w:r>
      <w:r w:rsidR="00061942" w:rsidRPr="00C53589">
        <w:rPr>
          <w:rFonts w:ascii="Arial Narrow" w:hAnsi="Arial Narrow"/>
          <w:b/>
          <w:sz w:val="24"/>
          <w:szCs w:val="24"/>
        </w:rPr>
        <w:t>. Conclusion</w:t>
      </w:r>
    </w:p>
    <w:p w:rsidR="00C53589" w:rsidRPr="00C53589" w:rsidRDefault="00C53589" w:rsidP="00353988">
      <w:pPr>
        <w:spacing w:line="360" w:lineRule="auto"/>
        <w:jc w:val="both"/>
        <w:rPr>
          <w:rFonts w:ascii="Arial Narrow" w:hAnsi="Arial Narrow"/>
          <w:sz w:val="24"/>
          <w:szCs w:val="24"/>
        </w:rPr>
      </w:pPr>
      <w:r w:rsidRPr="00C53589">
        <w:rPr>
          <w:rFonts w:ascii="Arial Narrow" w:hAnsi="Arial Narrow"/>
          <w:sz w:val="24"/>
          <w:szCs w:val="24"/>
        </w:rPr>
        <w:t xml:space="preserve">The study on the "Identification of Seasonal Variation of Crop in the Meherpur District" provides a comprehensive understanding of the dynamic agricultural practices and cropping patterns in the region. Meherpur District, with its fertile lands and distinct seasonal cycles, supports a diverse range of crops across the Kharif1, Kharif2, and Rabi seasons. However, the cropping patterns are heavily influenced by factors such as seasonal rainfall, irrigation availability, soil fertility, and market demands. The findings highlight the predominance of </w:t>
      </w:r>
      <w:proofErr w:type="spellStart"/>
      <w:r w:rsidRPr="00C53589">
        <w:rPr>
          <w:rFonts w:ascii="Arial Narrow" w:hAnsi="Arial Narrow"/>
          <w:sz w:val="24"/>
          <w:szCs w:val="24"/>
        </w:rPr>
        <w:t>Aman</w:t>
      </w:r>
      <w:proofErr w:type="spellEnd"/>
      <w:r w:rsidRPr="00C53589">
        <w:rPr>
          <w:rFonts w:ascii="Arial Narrow" w:hAnsi="Arial Narrow"/>
          <w:sz w:val="24"/>
          <w:szCs w:val="24"/>
        </w:rPr>
        <w:t xml:space="preserve"> rice, jute, and vegetables during Kharif1, the cultivation of short-duration crops like </w:t>
      </w:r>
      <w:proofErr w:type="spellStart"/>
      <w:r w:rsidRPr="00C53589">
        <w:rPr>
          <w:rFonts w:ascii="Arial Narrow" w:hAnsi="Arial Narrow"/>
          <w:sz w:val="24"/>
          <w:szCs w:val="24"/>
        </w:rPr>
        <w:t>mung</w:t>
      </w:r>
      <w:proofErr w:type="spellEnd"/>
      <w:r w:rsidRPr="00C53589">
        <w:rPr>
          <w:rFonts w:ascii="Arial Narrow" w:hAnsi="Arial Narrow"/>
          <w:sz w:val="24"/>
          <w:szCs w:val="24"/>
        </w:rPr>
        <w:t xml:space="preserve"> beans during Kharif2, and the extensive growth of </w:t>
      </w:r>
      <w:proofErr w:type="spellStart"/>
      <w:r w:rsidRPr="00C53589">
        <w:rPr>
          <w:rFonts w:ascii="Arial Narrow" w:hAnsi="Arial Narrow"/>
          <w:sz w:val="24"/>
          <w:szCs w:val="24"/>
        </w:rPr>
        <w:t>Boro</w:t>
      </w:r>
      <w:proofErr w:type="spellEnd"/>
      <w:r w:rsidRPr="00C53589">
        <w:rPr>
          <w:rFonts w:ascii="Arial Narrow" w:hAnsi="Arial Narrow"/>
          <w:sz w:val="24"/>
          <w:szCs w:val="24"/>
        </w:rPr>
        <w:t xml:space="preserve"> rice, wheat, pulses, and winter vegetables during the Rabi season. These seasonal variations not only reflect the district's adaptability to changing climatic conditions but also underline the critical role of sustainable resource management in maintaining productivity.</w:t>
      </w:r>
    </w:p>
    <w:p w:rsidR="00AA3B54" w:rsidRPr="00C53589" w:rsidRDefault="00C53589" w:rsidP="00353988">
      <w:pPr>
        <w:spacing w:line="360" w:lineRule="auto"/>
        <w:jc w:val="both"/>
        <w:rPr>
          <w:rFonts w:ascii="Arial Narrow" w:hAnsi="Arial Narrow"/>
          <w:sz w:val="24"/>
          <w:szCs w:val="24"/>
        </w:rPr>
      </w:pPr>
      <w:r w:rsidRPr="00C53589">
        <w:rPr>
          <w:rFonts w:ascii="Arial Narrow" w:hAnsi="Arial Narrow"/>
          <w:sz w:val="24"/>
          <w:szCs w:val="24"/>
        </w:rPr>
        <w:t>Despite its agricultural potential, the district faces challenges such as water scarcity, climate variability, soil degradation, and market volatility, which hinder optimal productivity. Nevertheless, the study identifies significant opportunities for improvement, including the adoption of climate-resilient crops, advanced irrigation systems, crop diversification, and precision agriculture technologies. By addressing these challenges and leveraging the opportunities, Meherpur District can achieve sustainable agricultural development, ensuring food security and improving the livelihoods of its farming communities. This research serves as a valuable resource for policymakers, researchers, and agricultural practitioners seeking to optimize cropping systems and promote sustainable agriculture in the region.</w:t>
      </w:r>
    </w:p>
    <w:sectPr w:rsidR="00AA3B54" w:rsidRPr="00C53589" w:rsidSect="002C2D8A">
      <w:footerReference w:type="default" r:id="rId7"/>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DD4" w:rsidRDefault="00816DD4" w:rsidP="002C2D8A">
      <w:pPr>
        <w:spacing w:after="0" w:line="240" w:lineRule="auto"/>
      </w:pPr>
      <w:r>
        <w:separator/>
      </w:r>
    </w:p>
  </w:endnote>
  <w:endnote w:type="continuationSeparator" w:id="0">
    <w:p w:rsidR="00816DD4" w:rsidRDefault="00816DD4" w:rsidP="002C2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D8A" w:rsidRDefault="002C2D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DD4" w:rsidRDefault="00816DD4" w:rsidP="002C2D8A">
      <w:pPr>
        <w:spacing w:after="0" w:line="240" w:lineRule="auto"/>
      </w:pPr>
      <w:r>
        <w:separator/>
      </w:r>
    </w:p>
  </w:footnote>
  <w:footnote w:type="continuationSeparator" w:id="0">
    <w:p w:rsidR="00816DD4" w:rsidRDefault="00816DD4" w:rsidP="002C2D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7SwNDcwMTU2NTA0tDRW0lEKTi0uzszPAykwrgUAYN5iVSwAAAA="/>
  </w:docVars>
  <w:rsids>
    <w:rsidRoot w:val="00CE7A99"/>
    <w:rsid w:val="00061942"/>
    <w:rsid w:val="00061BBF"/>
    <w:rsid w:val="00065317"/>
    <w:rsid w:val="00080121"/>
    <w:rsid w:val="000B4CF4"/>
    <w:rsid w:val="00125B65"/>
    <w:rsid w:val="001F092E"/>
    <w:rsid w:val="00225D8C"/>
    <w:rsid w:val="002542AB"/>
    <w:rsid w:val="00262E2E"/>
    <w:rsid w:val="002B64AC"/>
    <w:rsid w:val="002C2D8A"/>
    <w:rsid w:val="002D6288"/>
    <w:rsid w:val="003032A0"/>
    <w:rsid w:val="00347EB7"/>
    <w:rsid w:val="00353988"/>
    <w:rsid w:val="00391931"/>
    <w:rsid w:val="003B615C"/>
    <w:rsid w:val="00422B31"/>
    <w:rsid w:val="00426E5C"/>
    <w:rsid w:val="00434754"/>
    <w:rsid w:val="00442D96"/>
    <w:rsid w:val="004C1614"/>
    <w:rsid w:val="004E5763"/>
    <w:rsid w:val="00595E52"/>
    <w:rsid w:val="005E7A72"/>
    <w:rsid w:val="00637362"/>
    <w:rsid w:val="00674752"/>
    <w:rsid w:val="006859B0"/>
    <w:rsid w:val="006F6D3E"/>
    <w:rsid w:val="007104F0"/>
    <w:rsid w:val="007658AC"/>
    <w:rsid w:val="007848C2"/>
    <w:rsid w:val="00792537"/>
    <w:rsid w:val="00804CDD"/>
    <w:rsid w:val="00816DD4"/>
    <w:rsid w:val="008226A4"/>
    <w:rsid w:val="00822A12"/>
    <w:rsid w:val="008749D4"/>
    <w:rsid w:val="00930C14"/>
    <w:rsid w:val="009A4E78"/>
    <w:rsid w:val="009A510A"/>
    <w:rsid w:val="009C58E0"/>
    <w:rsid w:val="009D5945"/>
    <w:rsid w:val="00A5085D"/>
    <w:rsid w:val="00A604C7"/>
    <w:rsid w:val="00A97032"/>
    <w:rsid w:val="00AA3B54"/>
    <w:rsid w:val="00AA4EE5"/>
    <w:rsid w:val="00AA6592"/>
    <w:rsid w:val="00AD2A1A"/>
    <w:rsid w:val="00AE1C8A"/>
    <w:rsid w:val="00AF3195"/>
    <w:rsid w:val="00B37D98"/>
    <w:rsid w:val="00B65894"/>
    <w:rsid w:val="00BE688F"/>
    <w:rsid w:val="00BF06EF"/>
    <w:rsid w:val="00C53589"/>
    <w:rsid w:val="00CB3DB3"/>
    <w:rsid w:val="00CE7A99"/>
    <w:rsid w:val="00CE7AE4"/>
    <w:rsid w:val="00CF3C46"/>
    <w:rsid w:val="00D24F5D"/>
    <w:rsid w:val="00D54E26"/>
    <w:rsid w:val="00DC1070"/>
    <w:rsid w:val="00E17D87"/>
    <w:rsid w:val="00F40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94"/>
    <w:rPr>
      <w:rFonts w:ascii="Tahoma" w:hAnsi="Tahoma" w:cs="Tahoma"/>
      <w:sz w:val="16"/>
      <w:szCs w:val="16"/>
    </w:rPr>
  </w:style>
  <w:style w:type="paragraph" w:styleId="NormalWeb">
    <w:name w:val="Normal (Web)"/>
    <w:basedOn w:val="Normal"/>
    <w:uiPriority w:val="99"/>
    <w:unhideWhenUsed/>
    <w:rsid w:val="00B6589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A4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2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D8A"/>
  </w:style>
  <w:style w:type="paragraph" w:styleId="Footer">
    <w:name w:val="footer"/>
    <w:basedOn w:val="Normal"/>
    <w:link w:val="FooterChar"/>
    <w:uiPriority w:val="99"/>
    <w:unhideWhenUsed/>
    <w:rsid w:val="002C2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D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94"/>
    <w:rPr>
      <w:rFonts w:ascii="Tahoma" w:hAnsi="Tahoma" w:cs="Tahoma"/>
      <w:sz w:val="16"/>
      <w:szCs w:val="16"/>
    </w:rPr>
  </w:style>
  <w:style w:type="paragraph" w:styleId="NormalWeb">
    <w:name w:val="Normal (Web)"/>
    <w:basedOn w:val="Normal"/>
    <w:uiPriority w:val="99"/>
    <w:unhideWhenUsed/>
    <w:rsid w:val="00B6589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A4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2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D8A"/>
  </w:style>
  <w:style w:type="paragraph" w:styleId="Footer">
    <w:name w:val="footer"/>
    <w:basedOn w:val="Normal"/>
    <w:link w:val="FooterChar"/>
    <w:uiPriority w:val="99"/>
    <w:unhideWhenUsed/>
    <w:rsid w:val="002C2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39801">
      <w:bodyDiv w:val="1"/>
      <w:marLeft w:val="0"/>
      <w:marRight w:val="0"/>
      <w:marTop w:val="0"/>
      <w:marBottom w:val="0"/>
      <w:divBdr>
        <w:top w:val="none" w:sz="0" w:space="0" w:color="auto"/>
        <w:left w:val="none" w:sz="0" w:space="0" w:color="auto"/>
        <w:bottom w:val="none" w:sz="0" w:space="0" w:color="auto"/>
        <w:right w:val="none" w:sz="0" w:space="0" w:color="auto"/>
      </w:divBdr>
    </w:div>
    <w:div w:id="182786347">
      <w:bodyDiv w:val="1"/>
      <w:marLeft w:val="0"/>
      <w:marRight w:val="0"/>
      <w:marTop w:val="0"/>
      <w:marBottom w:val="0"/>
      <w:divBdr>
        <w:top w:val="none" w:sz="0" w:space="0" w:color="auto"/>
        <w:left w:val="none" w:sz="0" w:space="0" w:color="auto"/>
        <w:bottom w:val="none" w:sz="0" w:space="0" w:color="auto"/>
        <w:right w:val="none" w:sz="0" w:space="0" w:color="auto"/>
      </w:divBdr>
    </w:div>
    <w:div w:id="272782375">
      <w:bodyDiv w:val="1"/>
      <w:marLeft w:val="0"/>
      <w:marRight w:val="0"/>
      <w:marTop w:val="0"/>
      <w:marBottom w:val="0"/>
      <w:divBdr>
        <w:top w:val="none" w:sz="0" w:space="0" w:color="auto"/>
        <w:left w:val="none" w:sz="0" w:space="0" w:color="auto"/>
        <w:bottom w:val="none" w:sz="0" w:space="0" w:color="auto"/>
        <w:right w:val="none" w:sz="0" w:space="0" w:color="auto"/>
      </w:divBdr>
    </w:div>
    <w:div w:id="677849634">
      <w:bodyDiv w:val="1"/>
      <w:marLeft w:val="0"/>
      <w:marRight w:val="0"/>
      <w:marTop w:val="0"/>
      <w:marBottom w:val="0"/>
      <w:divBdr>
        <w:top w:val="none" w:sz="0" w:space="0" w:color="auto"/>
        <w:left w:val="none" w:sz="0" w:space="0" w:color="auto"/>
        <w:bottom w:val="none" w:sz="0" w:space="0" w:color="auto"/>
        <w:right w:val="none" w:sz="0" w:space="0" w:color="auto"/>
      </w:divBdr>
    </w:div>
    <w:div w:id="1049110174">
      <w:bodyDiv w:val="1"/>
      <w:marLeft w:val="0"/>
      <w:marRight w:val="0"/>
      <w:marTop w:val="0"/>
      <w:marBottom w:val="0"/>
      <w:divBdr>
        <w:top w:val="none" w:sz="0" w:space="0" w:color="auto"/>
        <w:left w:val="none" w:sz="0" w:space="0" w:color="auto"/>
        <w:bottom w:val="none" w:sz="0" w:space="0" w:color="auto"/>
        <w:right w:val="none" w:sz="0" w:space="0" w:color="auto"/>
      </w:divBdr>
    </w:div>
    <w:div w:id="1215696847">
      <w:bodyDiv w:val="1"/>
      <w:marLeft w:val="0"/>
      <w:marRight w:val="0"/>
      <w:marTop w:val="0"/>
      <w:marBottom w:val="0"/>
      <w:divBdr>
        <w:top w:val="none" w:sz="0" w:space="0" w:color="auto"/>
        <w:left w:val="none" w:sz="0" w:space="0" w:color="auto"/>
        <w:bottom w:val="none" w:sz="0" w:space="0" w:color="auto"/>
        <w:right w:val="none" w:sz="0" w:space="0" w:color="auto"/>
      </w:divBdr>
    </w:div>
    <w:div w:id="1421875940">
      <w:bodyDiv w:val="1"/>
      <w:marLeft w:val="0"/>
      <w:marRight w:val="0"/>
      <w:marTop w:val="0"/>
      <w:marBottom w:val="0"/>
      <w:divBdr>
        <w:top w:val="none" w:sz="0" w:space="0" w:color="auto"/>
        <w:left w:val="none" w:sz="0" w:space="0" w:color="auto"/>
        <w:bottom w:val="none" w:sz="0" w:space="0" w:color="auto"/>
        <w:right w:val="none" w:sz="0" w:space="0" w:color="auto"/>
      </w:divBdr>
    </w:div>
    <w:div w:id="19179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TotalTime>
  <Pages>11</Pages>
  <Words>2626</Words>
  <Characters>14971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dc:creator>
  <cp:keywords/>
  <dc:description/>
  <cp:lastModifiedBy>Hasan</cp:lastModifiedBy>
  <cp:revision>47</cp:revision>
  <dcterms:created xsi:type="dcterms:W3CDTF">2024-06-03T14:04:00Z</dcterms:created>
  <dcterms:modified xsi:type="dcterms:W3CDTF">2024-11-25T04:23:00Z</dcterms:modified>
</cp:coreProperties>
</file>